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43" w:rsidRDefault="00193B60">
      <w:pPr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1011917" cy="4013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1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 wp14:anchorId="671D1AB2">
            <wp:extent cx="1319848" cy="98993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58" cy="99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14243" w:rsidRDefault="00D14243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D14243" w:rsidRPr="00193B60" w:rsidRDefault="00193B60">
      <w:pPr>
        <w:pStyle w:val="berschrift1"/>
        <w:spacing w:before="44"/>
        <w:ind w:right="220"/>
        <w:jc w:val="center"/>
        <w:rPr>
          <w:b w:val="0"/>
          <w:bCs w:val="0"/>
          <w:lang w:val="de-DE"/>
        </w:rPr>
      </w:pPr>
      <w:r w:rsidRPr="00193B60">
        <w:rPr>
          <w:lang w:val="de-DE"/>
        </w:rPr>
        <w:t>Leistungsangebot</w:t>
      </w:r>
    </w:p>
    <w:p w:rsidR="00D14243" w:rsidRPr="00193B60" w:rsidRDefault="00193B60">
      <w:pPr>
        <w:spacing w:before="1" w:line="341" w:lineRule="exact"/>
        <w:ind w:left="237" w:right="220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193B60">
        <w:rPr>
          <w:rFonts w:ascii="Calibri"/>
          <w:b/>
          <w:sz w:val="28"/>
          <w:lang w:val="de-DE"/>
        </w:rPr>
        <w:t xml:space="preserve">der MARWIKO AG und der Nantong </w:t>
      </w:r>
      <w:proofErr w:type="spellStart"/>
      <w:r w:rsidRPr="00193B60">
        <w:rPr>
          <w:rFonts w:ascii="Calibri"/>
          <w:b/>
          <w:sz w:val="28"/>
          <w:lang w:val="de-DE"/>
        </w:rPr>
        <w:t>DanLin</w:t>
      </w:r>
      <w:proofErr w:type="spellEnd"/>
      <w:r w:rsidRPr="00193B60">
        <w:rPr>
          <w:rFonts w:ascii="Calibri"/>
          <w:b/>
          <w:sz w:val="28"/>
          <w:lang w:val="de-DE"/>
        </w:rPr>
        <w:t xml:space="preserve"> Business Consulting Co.</w:t>
      </w:r>
      <w:r w:rsidRPr="00193B60">
        <w:rPr>
          <w:rFonts w:ascii="Calibri"/>
          <w:b/>
          <w:spacing w:val="-22"/>
          <w:sz w:val="28"/>
          <w:lang w:val="de-DE"/>
        </w:rPr>
        <w:t xml:space="preserve"> </w:t>
      </w:r>
      <w:r w:rsidRPr="00193B60">
        <w:rPr>
          <w:rFonts w:ascii="Calibri"/>
          <w:b/>
          <w:sz w:val="28"/>
          <w:lang w:val="de-DE"/>
        </w:rPr>
        <w:t>Ltd.</w:t>
      </w:r>
    </w:p>
    <w:p w:rsidR="00D14243" w:rsidRPr="00193B60" w:rsidRDefault="00193B60">
      <w:pPr>
        <w:pStyle w:val="Textkrper"/>
        <w:spacing w:line="292" w:lineRule="exact"/>
        <w:ind w:left="240" w:right="220"/>
        <w:jc w:val="center"/>
        <w:rPr>
          <w:lang w:val="de-DE"/>
        </w:rPr>
      </w:pPr>
      <w:r w:rsidRPr="00193B60">
        <w:rPr>
          <w:lang w:val="de-DE"/>
        </w:rPr>
        <w:t>zur</w:t>
      </w:r>
    </w:p>
    <w:p w:rsidR="00D14243" w:rsidRDefault="00193B60">
      <w:pPr>
        <w:pStyle w:val="berschrift1"/>
        <w:spacing w:before="0"/>
        <w:ind w:left="240" w:right="220"/>
        <w:jc w:val="center"/>
        <w:rPr>
          <w:b w:val="0"/>
          <w:bCs w:val="0"/>
        </w:rPr>
      </w:pPr>
      <w:r w:rsidRPr="00193B60">
        <w:rPr>
          <w:lang w:val="de-DE"/>
        </w:rPr>
        <w:t xml:space="preserve">Unternehmerreise China vom Sonntag, den 03. </w:t>
      </w:r>
      <w:r>
        <w:t xml:space="preserve">April </w:t>
      </w:r>
      <w:proofErr w:type="spellStart"/>
      <w:r>
        <w:t>bis</w:t>
      </w:r>
      <w:proofErr w:type="spellEnd"/>
      <w:r>
        <w:t xml:space="preserve"> </w:t>
      </w:r>
      <w:proofErr w:type="spellStart"/>
      <w:r>
        <w:t>Sonnabend</w:t>
      </w:r>
      <w:proofErr w:type="spellEnd"/>
      <w:r>
        <w:t>, den</w:t>
      </w:r>
      <w:r>
        <w:rPr>
          <w:spacing w:val="-13"/>
        </w:rPr>
        <w:t xml:space="preserve"> </w:t>
      </w:r>
      <w:r>
        <w:t>09.</w:t>
      </w:r>
    </w:p>
    <w:p w:rsidR="00D14243" w:rsidRPr="00193B60" w:rsidRDefault="00193B60">
      <w:pPr>
        <w:spacing w:before="1"/>
        <w:ind w:left="238" w:right="220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193B60">
        <w:rPr>
          <w:rFonts w:ascii="Calibri"/>
          <w:b/>
          <w:sz w:val="28"/>
          <w:lang w:val="de-DE"/>
        </w:rPr>
        <w:t>April</w:t>
      </w:r>
      <w:r w:rsidRPr="00193B60">
        <w:rPr>
          <w:rFonts w:ascii="Calibri"/>
          <w:b/>
          <w:spacing w:val="-1"/>
          <w:sz w:val="28"/>
          <w:lang w:val="de-DE"/>
        </w:rPr>
        <w:t xml:space="preserve"> </w:t>
      </w:r>
      <w:r w:rsidRPr="00193B60">
        <w:rPr>
          <w:rFonts w:ascii="Calibri"/>
          <w:b/>
          <w:sz w:val="28"/>
          <w:lang w:val="de-DE"/>
        </w:rPr>
        <w:t>2016</w:t>
      </w:r>
    </w:p>
    <w:p w:rsidR="00D14243" w:rsidRPr="00193B60" w:rsidRDefault="00D14243">
      <w:pPr>
        <w:spacing w:before="10"/>
        <w:rPr>
          <w:rFonts w:ascii="Calibri" w:eastAsia="Calibri" w:hAnsi="Calibri" w:cs="Calibri"/>
          <w:b/>
          <w:bCs/>
          <w:sz w:val="27"/>
          <w:szCs w:val="27"/>
          <w:lang w:val="de-DE"/>
        </w:rPr>
      </w:pPr>
    </w:p>
    <w:p w:rsidR="00D14243" w:rsidRPr="00193B60" w:rsidRDefault="00193B60">
      <w:pPr>
        <w:pStyle w:val="Textkrper"/>
        <w:ind w:right="112"/>
        <w:jc w:val="both"/>
        <w:rPr>
          <w:lang w:val="de-DE"/>
        </w:rPr>
      </w:pPr>
      <w:r>
        <w:rPr>
          <w:lang w:val="de-DE"/>
        </w:rPr>
        <w:t xml:space="preserve">Die MARWIKO AG und die Unternehmerplattform CLOSING THE DISTANCE unterbreiten </w:t>
      </w:r>
      <w:r w:rsidRPr="00193B60">
        <w:rPr>
          <w:lang w:val="de-DE"/>
        </w:rPr>
        <w:t xml:space="preserve">folgendes Angebot für eine Unternehmerreise nach Shanghai und nach </w:t>
      </w:r>
      <w:proofErr w:type="spellStart"/>
      <w:r w:rsidRPr="00193B60">
        <w:rPr>
          <w:lang w:val="de-DE"/>
        </w:rPr>
        <w:t>Rudong</w:t>
      </w:r>
      <w:proofErr w:type="spellEnd"/>
      <w:r w:rsidRPr="00193B60">
        <w:rPr>
          <w:lang w:val="de-DE"/>
        </w:rPr>
        <w:t xml:space="preserve"> in der Provinz </w:t>
      </w:r>
      <w:proofErr w:type="spellStart"/>
      <w:r w:rsidRPr="00193B60">
        <w:rPr>
          <w:lang w:val="de-DE"/>
        </w:rPr>
        <w:t>Jiangsu</w:t>
      </w:r>
      <w:proofErr w:type="spellEnd"/>
      <w:r w:rsidRPr="00193B60">
        <w:rPr>
          <w:lang w:val="de-DE"/>
        </w:rPr>
        <w:t xml:space="preserve">. Den Reiseverlauf entnehmen Sie dem beiliegend </w:t>
      </w:r>
      <w:r w:rsidRPr="00193B60">
        <w:rPr>
          <w:b/>
          <w:lang w:val="de-DE"/>
        </w:rPr>
        <w:t>Programm</w:t>
      </w:r>
      <w:r w:rsidRPr="00193B60">
        <w:rPr>
          <w:lang w:val="de-DE"/>
        </w:rPr>
        <w:t>, Änderungen im Ablauf sind nicht</w:t>
      </w:r>
      <w:r w:rsidRPr="00193B60">
        <w:rPr>
          <w:spacing w:val="-29"/>
          <w:lang w:val="de-DE"/>
        </w:rPr>
        <w:t xml:space="preserve"> </w:t>
      </w:r>
      <w:r w:rsidRPr="00193B60">
        <w:rPr>
          <w:lang w:val="de-DE"/>
        </w:rPr>
        <w:t>ausgeschlossen.</w:t>
      </w:r>
    </w:p>
    <w:p w:rsidR="00D14243" w:rsidRPr="00193B60" w:rsidRDefault="00D14243">
      <w:pPr>
        <w:rPr>
          <w:rFonts w:ascii="Calibri" w:eastAsia="Calibri" w:hAnsi="Calibri" w:cs="Calibri"/>
          <w:sz w:val="24"/>
          <w:szCs w:val="24"/>
          <w:lang w:val="de-DE"/>
        </w:rPr>
      </w:pPr>
    </w:p>
    <w:p w:rsidR="00D14243" w:rsidRPr="00193B60" w:rsidRDefault="00193B60">
      <w:pPr>
        <w:pStyle w:val="Textkrper"/>
        <w:ind w:right="112"/>
        <w:jc w:val="both"/>
        <w:rPr>
          <w:lang w:val="de-DE"/>
        </w:rPr>
      </w:pPr>
      <w:r w:rsidRPr="00193B60">
        <w:rPr>
          <w:lang w:val="de-DE"/>
        </w:rPr>
        <w:t>Das nachstehen</w:t>
      </w:r>
      <w:r w:rsidRPr="00193B60">
        <w:rPr>
          <w:lang w:val="de-DE"/>
        </w:rPr>
        <w:t xml:space="preserve">de </w:t>
      </w:r>
      <w:r w:rsidRPr="00193B60">
        <w:rPr>
          <w:b/>
          <w:lang w:val="de-DE"/>
        </w:rPr>
        <w:t xml:space="preserve">Angebot </w:t>
      </w:r>
      <w:r w:rsidRPr="00193B60">
        <w:rPr>
          <w:lang w:val="de-DE"/>
        </w:rPr>
        <w:t>umfasst die mit der Realisierung des Programms verbundenen Kosten, wie Planung, Buchungen, Flüge, Transfer, Hotel (in Shanghai ohne Frühstück), geplante</w:t>
      </w:r>
      <w:r w:rsidRPr="00193B60">
        <w:rPr>
          <w:spacing w:val="-16"/>
          <w:lang w:val="de-DE"/>
        </w:rPr>
        <w:t xml:space="preserve"> </w:t>
      </w:r>
      <w:r w:rsidRPr="00193B60">
        <w:rPr>
          <w:lang w:val="de-DE"/>
        </w:rPr>
        <w:t>Treffen,</w:t>
      </w:r>
      <w:r w:rsidRPr="00193B60">
        <w:rPr>
          <w:spacing w:val="-17"/>
          <w:lang w:val="de-DE"/>
        </w:rPr>
        <w:t xml:space="preserve"> </w:t>
      </w:r>
      <w:r w:rsidRPr="00193B60">
        <w:rPr>
          <w:lang w:val="de-DE"/>
        </w:rPr>
        <w:t>und</w:t>
      </w:r>
      <w:r w:rsidRPr="00193B60">
        <w:rPr>
          <w:spacing w:val="-16"/>
          <w:lang w:val="de-DE"/>
        </w:rPr>
        <w:t xml:space="preserve"> </w:t>
      </w:r>
      <w:r w:rsidRPr="00193B60">
        <w:rPr>
          <w:lang w:val="de-DE"/>
        </w:rPr>
        <w:t>Empfänge,</w:t>
      </w:r>
      <w:r w:rsidRPr="00193B60">
        <w:rPr>
          <w:spacing w:val="-17"/>
          <w:lang w:val="de-DE"/>
        </w:rPr>
        <w:t xml:space="preserve"> </w:t>
      </w:r>
      <w:r w:rsidRPr="00193B60">
        <w:rPr>
          <w:lang w:val="de-DE"/>
        </w:rPr>
        <w:t>teilweise</w:t>
      </w:r>
      <w:r w:rsidRPr="00193B60">
        <w:rPr>
          <w:spacing w:val="-17"/>
          <w:lang w:val="de-DE"/>
        </w:rPr>
        <w:t xml:space="preserve"> </w:t>
      </w:r>
      <w:r w:rsidRPr="00193B60">
        <w:rPr>
          <w:lang w:val="de-DE"/>
        </w:rPr>
        <w:t>mit</w:t>
      </w:r>
      <w:r w:rsidRPr="00193B60">
        <w:rPr>
          <w:spacing w:val="-16"/>
          <w:lang w:val="de-DE"/>
        </w:rPr>
        <w:t xml:space="preserve"> </w:t>
      </w:r>
      <w:r w:rsidRPr="00193B60">
        <w:rPr>
          <w:lang w:val="de-DE"/>
        </w:rPr>
        <w:t>Dolmetscher.</w:t>
      </w:r>
      <w:r w:rsidRPr="00193B60">
        <w:rPr>
          <w:spacing w:val="-18"/>
          <w:lang w:val="de-DE"/>
        </w:rPr>
        <w:t xml:space="preserve"> </w:t>
      </w:r>
      <w:r w:rsidRPr="00193B60">
        <w:rPr>
          <w:lang w:val="de-DE"/>
        </w:rPr>
        <w:t>(</w:t>
      </w:r>
      <w:r w:rsidRPr="00193B60">
        <w:rPr>
          <w:b/>
          <w:lang w:val="de-DE"/>
        </w:rPr>
        <w:t>Komplettpreis,</w:t>
      </w:r>
      <w:r w:rsidRPr="00193B60">
        <w:rPr>
          <w:b/>
          <w:spacing w:val="-14"/>
          <w:lang w:val="de-DE"/>
        </w:rPr>
        <w:t xml:space="preserve"> </w:t>
      </w:r>
      <w:r w:rsidRPr="00193B60">
        <w:rPr>
          <w:b/>
          <w:lang w:val="de-DE"/>
        </w:rPr>
        <w:t>netto</w:t>
      </w:r>
      <w:r w:rsidRPr="00193B60">
        <w:rPr>
          <w:b/>
          <w:spacing w:val="-15"/>
          <w:lang w:val="de-DE"/>
        </w:rPr>
        <w:t xml:space="preserve"> </w:t>
      </w:r>
      <w:r w:rsidRPr="00193B60">
        <w:rPr>
          <w:b/>
          <w:lang w:val="de-DE"/>
        </w:rPr>
        <w:t>2.100</w:t>
      </w:r>
      <w:r w:rsidRPr="00193B60">
        <w:rPr>
          <w:b/>
          <w:spacing w:val="-16"/>
          <w:lang w:val="de-DE"/>
        </w:rPr>
        <w:t xml:space="preserve"> </w:t>
      </w:r>
      <w:r w:rsidRPr="00193B60">
        <w:rPr>
          <w:b/>
          <w:lang w:val="de-DE"/>
        </w:rPr>
        <w:t>Euro pro</w:t>
      </w:r>
      <w:r w:rsidRPr="00193B60">
        <w:rPr>
          <w:b/>
          <w:spacing w:val="-3"/>
          <w:lang w:val="de-DE"/>
        </w:rPr>
        <w:t xml:space="preserve"> </w:t>
      </w:r>
      <w:r w:rsidRPr="00193B60">
        <w:rPr>
          <w:b/>
          <w:lang w:val="de-DE"/>
        </w:rPr>
        <w:t>Person</w:t>
      </w:r>
      <w:r w:rsidRPr="00193B60">
        <w:rPr>
          <w:lang w:val="de-DE"/>
        </w:rPr>
        <w:t>)</w:t>
      </w:r>
    </w:p>
    <w:p w:rsidR="00D14243" w:rsidRPr="00193B60" w:rsidRDefault="00D14243">
      <w:pPr>
        <w:spacing w:before="12"/>
        <w:rPr>
          <w:rFonts w:ascii="Calibri" w:eastAsia="Calibri" w:hAnsi="Calibri" w:cs="Calibri"/>
          <w:sz w:val="23"/>
          <w:szCs w:val="23"/>
          <w:lang w:val="de-DE"/>
        </w:rPr>
      </w:pPr>
    </w:p>
    <w:p w:rsidR="00D14243" w:rsidRPr="00193B60" w:rsidRDefault="00193B60">
      <w:pPr>
        <w:pStyle w:val="Textkrper"/>
        <w:ind w:right="113"/>
        <w:jc w:val="both"/>
        <w:rPr>
          <w:lang w:val="de-DE"/>
        </w:rPr>
      </w:pPr>
      <w:r w:rsidRPr="00193B60">
        <w:rPr>
          <w:lang w:val="de-DE"/>
        </w:rPr>
        <w:t>Die nachstehende Flugverbindung haben wir für Sie reserviert. (Achtung, die reservierten Plätze sind begrenzt!) Bitte entscheiden Sie in der beigefügten Auftragsbestätigung, ob Sie eine eigene Anreise planen. (</w:t>
      </w:r>
      <w:r w:rsidRPr="00193B60">
        <w:rPr>
          <w:b/>
          <w:lang w:val="de-DE"/>
        </w:rPr>
        <w:t>Preis ohne Flug, netto 1.695 Euro pro</w:t>
      </w:r>
      <w:r w:rsidRPr="00193B60">
        <w:rPr>
          <w:b/>
          <w:spacing w:val="-29"/>
          <w:lang w:val="de-DE"/>
        </w:rPr>
        <w:t xml:space="preserve"> </w:t>
      </w:r>
      <w:r w:rsidRPr="00193B60">
        <w:rPr>
          <w:b/>
          <w:lang w:val="de-DE"/>
        </w:rPr>
        <w:t>Person</w:t>
      </w:r>
      <w:r w:rsidRPr="00193B60">
        <w:rPr>
          <w:lang w:val="de-DE"/>
        </w:rPr>
        <w:t>)</w:t>
      </w:r>
    </w:p>
    <w:p w:rsidR="00D14243" w:rsidRPr="00193B60" w:rsidRDefault="00D14243">
      <w:pPr>
        <w:spacing w:before="12"/>
        <w:rPr>
          <w:rFonts w:ascii="Calibri" w:eastAsia="Calibri" w:hAnsi="Calibri" w:cs="Calibri"/>
          <w:sz w:val="23"/>
          <w:szCs w:val="23"/>
          <w:lang w:val="de-DE"/>
        </w:rPr>
      </w:pPr>
    </w:p>
    <w:p w:rsidR="00D14243" w:rsidRPr="00193B60" w:rsidRDefault="00193B60">
      <w:pPr>
        <w:ind w:left="136"/>
        <w:jc w:val="both"/>
        <w:rPr>
          <w:rFonts w:ascii="Calibri" w:eastAsia="Calibri" w:hAnsi="Calibri" w:cs="Calibri"/>
          <w:sz w:val="24"/>
          <w:szCs w:val="24"/>
          <w:lang w:val="de-DE"/>
        </w:rPr>
      </w:pPr>
      <w:r w:rsidRPr="00193B60">
        <w:rPr>
          <w:rFonts w:ascii="Calibri"/>
          <w:b/>
          <w:sz w:val="24"/>
          <w:lang w:val="de-DE"/>
        </w:rPr>
        <w:t xml:space="preserve">Flugverbindung </w:t>
      </w:r>
      <w:r w:rsidRPr="00193B60">
        <w:rPr>
          <w:rFonts w:ascii="Calibri"/>
          <w:sz w:val="24"/>
          <w:lang w:val="de-DE"/>
        </w:rPr>
        <w:t>(Alle Uhrzeiten sind immer in Ortszeit</w:t>
      </w:r>
      <w:r w:rsidRPr="00193B60">
        <w:rPr>
          <w:rFonts w:ascii="Calibri"/>
          <w:spacing w:val="-27"/>
          <w:sz w:val="24"/>
          <w:lang w:val="de-DE"/>
        </w:rPr>
        <w:t xml:space="preserve"> </w:t>
      </w:r>
      <w:r w:rsidRPr="00193B60">
        <w:rPr>
          <w:rFonts w:ascii="Calibri"/>
          <w:sz w:val="24"/>
          <w:lang w:val="de-DE"/>
        </w:rPr>
        <w:t>angegeben)</w:t>
      </w:r>
    </w:p>
    <w:p w:rsidR="00D14243" w:rsidRPr="00193B60" w:rsidRDefault="00D14243">
      <w:pPr>
        <w:spacing w:before="12"/>
        <w:rPr>
          <w:rFonts w:ascii="Calibri" w:eastAsia="Calibri" w:hAnsi="Calibri" w:cs="Calibri"/>
          <w:sz w:val="19"/>
          <w:szCs w:val="19"/>
          <w:lang w:val="de-DE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792"/>
        <w:gridCol w:w="826"/>
        <w:gridCol w:w="2353"/>
        <w:gridCol w:w="3212"/>
      </w:tblGrid>
      <w:tr w:rsidR="00D14243">
        <w:trPr>
          <w:trHeight w:hRule="exact" w:val="367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before="51"/>
              <w:ind w:right="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AY 912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before="51"/>
              <w:ind w:lef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03APR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before="51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BERLIN –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HELSINKI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before="51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12.10 </w:t>
            </w:r>
            <w:proofErr w:type="spellStart"/>
            <w:r>
              <w:rPr>
                <w:rFonts w:ascii="Calibri"/>
                <w:sz w:val="24"/>
              </w:rPr>
              <w:t>Uhr</w:t>
            </w:r>
            <w:proofErr w:type="spellEnd"/>
            <w:r>
              <w:rPr>
                <w:rFonts w:ascii="Calibri"/>
                <w:sz w:val="24"/>
              </w:rPr>
              <w:t>, 15.00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Uhr</w:t>
            </w:r>
            <w:proofErr w:type="spellEnd"/>
          </w:p>
        </w:tc>
      </w:tr>
      <w:tr w:rsidR="00D14243">
        <w:trPr>
          <w:trHeight w:hRule="exact" w:val="293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right="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AY 057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lef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03APR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HELSINKI –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SHANGHAI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lef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17.20 </w:t>
            </w:r>
            <w:proofErr w:type="spellStart"/>
            <w:r>
              <w:rPr>
                <w:rFonts w:ascii="Calibri"/>
                <w:sz w:val="24"/>
              </w:rPr>
              <w:t>Uhr</w:t>
            </w:r>
            <w:proofErr w:type="spellEnd"/>
            <w:r>
              <w:rPr>
                <w:rFonts w:ascii="Calibri"/>
                <w:sz w:val="24"/>
              </w:rPr>
              <w:t xml:space="preserve">, 07.10 </w:t>
            </w:r>
            <w:proofErr w:type="spellStart"/>
            <w:r>
              <w:rPr>
                <w:rFonts w:ascii="Calibri"/>
                <w:sz w:val="24"/>
              </w:rPr>
              <w:t>Uhr</w:t>
            </w:r>
            <w:proofErr w:type="spellEnd"/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(04.04.16)</w:t>
            </w:r>
          </w:p>
        </w:tc>
      </w:tr>
      <w:tr w:rsidR="00D14243">
        <w:trPr>
          <w:trHeight w:hRule="exact" w:val="293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right="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AY 058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lef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09APR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SHANGHAI –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HELSINKI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lef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09.20 </w:t>
            </w:r>
            <w:proofErr w:type="spellStart"/>
            <w:r>
              <w:rPr>
                <w:rFonts w:ascii="Calibri"/>
                <w:sz w:val="24"/>
              </w:rPr>
              <w:t>Uhr</w:t>
            </w:r>
            <w:proofErr w:type="spellEnd"/>
            <w:r>
              <w:rPr>
                <w:rFonts w:ascii="Calibri"/>
                <w:sz w:val="24"/>
              </w:rPr>
              <w:t>, 14.20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Uhr</w:t>
            </w:r>
            <w:proofErr w:type="spellEnd"/>
          </w:p>
        </w:tc>
      </w:tr>
      <w:tr w:rsidR="00D14243">
        <w:trPr>
          <w:trHeight w:hRule="exact" w:val="366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right="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AY 917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lef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09APR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left="1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HELSINKI –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BERLIN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D14243" w:rsidRDefault="00193B60">
            <w:pPr>
              <w:pStyle w:val="TableParagraph"/>
              <w:spacing w:line="27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17.00 </w:t>
            </w:r>
            <w:proofErr w:type="spellStart"/>
            <w:r>
              <w:rPr>
                <w:rFonts w:ascii="Calibri"/>
                <w:sz w:val="24"/>
              </w:rPr>
              <w:t>Uhr</w:t>
            </w:r>
            <w:proofErr w:type="spellEnd"/>
            <w:r>
              <w:rPr>
                <w:rFonts w:ascii="Calibri"/>
                <w:sz w:val="24"/>
              </w:rPr>
              <w:t>,  17.55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Uhr</w:t>
            </w:r>
            <w:proofErr w:type="spellEnd"/>
          </w:p>
        </w:tc>
      </w:tr>
    </w:tbl>
    <w:p w:rsidR="00D14243" w:rsidRDefault="00D14243">
      <w:pPr>
        <w:spacing w:before="11"/>
        <w:rPr>
          <w:rFonts w:ascii="Calibri" w:eastAsia="Calibri" w:hAnsi="Calibri" w:cs="Calibri"/>
          <w:sz w:val="11"/>
          <w:szCs w:val="11"/>
        </w:rPr>
      </w:pPr>
    </w:p>
    <w:p w:rsidR="00D14243" w:rsidRPr="00193B60" w:rsidRDefault="00193B60">
      <w:pPr>
        <w:pStyle w:val="Textkrper"/>
        <w:spacing w:before="51"/>
        <w:ind w:right="114"/>
        <w:jc w:val="both"/>
        <w:rPr>
          <w:lang w:val="de-DE"/>
        </w:rPr>
      </w:pPr>
      <w:r w:rsidRPr="00193B60">
        <w:rPr>
          <w:b/>
          <w:lang w:val="de-DE"/>
        </w:rPr>
        <w:t xml:space="preserve">Optionale Leistungen, </w:t>
      </w:r>
      <w:r w:rsidRPr="00193B60">
        <w:rPr>
          <w:lang w:val="de-DE"/>
        </w:rPr>
        <w:t>wie Einladung, Visabeschaffung, Doppelzimmer, Auslandskrankenversicherung, sind nicht im Angebotspreis enthaltenen! Diese werden bei Inanspruchnahme extra berechnet. Sollten Sie diesbezüglich Wünsche haben, vermerken Sie dies in der beiliegenden Auftragsbe</w:t>
      </w:r>
      <w:r w:rsidRPr="00193B60">
        <w:rPr>
          <w:lang w:val="de-DE"/>
        </w:rPr>
        <w:t>stätigung vor oder nehmen mit uns Kontakt</w:t>
      </w:r>
      <w:r w:rsidRPr="00193B60">
        <w:rPr>
          <w:spacing w:val="-27"/>
          <w:lang w:val="de-DE"/>
        </w:rPr>
        <w:t xml:space="preserve"> </w:t>
      </w:r>
      <w:r w:rsidRPr="00193B60">
        <w:rPr>
          <w:lang w:val="de-DE"/>
        </w:rPr>
        <w:t>auf.</w:t>
      </w:r>
    </w:p>
    <w:p w:rsidR="00D14243" w:rsidRPr="00193B60" w:rsidRDefault="00D14243">
      <w:pPr>
        <w:spacing w:before="12"/>
        <w:rPr>
          <w:rFonts w:ascii="Calibri" w:eastAsia="Calibri" w:hAnsi="Calibri" w:cs="Calibri"/>
          <w:sz w:val="23"/>
          <w:szCs w:val="23"/>
          <w:lang w:val="de-DE"/>
        </w:rPr>
      </w:pPr>
    </w:p>
    <w:p w:rsidR="00D14243" w:rsidRDefault="00193B60">
      <w:pPr>
        <w:ind w:left="136"/>
        <w:jc w:val="both"/>
        <w:rPr>
          <w:rFonts w:ascii="Calibri"/>
          <w:b/>
          <w:sz w:val="24"/>
          <w:lang w:val="de-DE"/>
        </w:rPr>
      </w:pPr>
      <w:r w:rsidRPr="00193B60">
        <w:rPr>
          <w:rFonts w:ascii="Calibri"/>
          <w:b/>
          <w:sz w:val="24"/>
          <w:lang w:val="de-DE"/>
        </w:rPr>
        <w:t>Ihr</w:t>
      </w:r>
      <w:r w:rsidRPr="00193B60">
        <w:rPr>
          <w:rFonts w:ascii="Calibri"/>
          <w:b/>
          <w:spacing w:val="-9"/>
          <w:sz w:val="24"/>
          <w:lang w:val="de-DE"/>
        </w:rPr>
        <w:t xml:space="preserve"> </w:t>
      </w:r>
      <w:r w:rsidRPr="00193B60">
        <w:rPr>
          <w:rFonts w:ascii="Calibri"/>
          <w:b/>
          <w:sz w:val="24"/>
          <w:lang w:val="de-DE"/>
        </w:rPr>
        <w:t>Ansprechpartner</w:t>
      </w:r>
    </w:p>
    <w:p w:rsidR="00193B60" w:rsidRDefault="00193B60" w:rsidP="00193B60">
      <w:pPr>
        <w:jc w:val="both"/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/>
          <w:b/>
          <w:sz w:val="24"/>
          <w:lang w:val="de-DE"/>
        </w:rPr>
        <w:t xml:space="preserve">  </w:t>
      </w:r>
      <w:hyperlink r:id="rId7" w:history="1">
        <w:r w:rsidRPr="00E11CCB">
          <w:rPr>
            <w:rStyle w:val="Hyperlink"/>
            <w:rFonts w:ascii="Calibri" w:eastAsia="Calibri" w:hAnsi="Calibri" w:cs="Calibri"/>
            <w:sz w:val="24"/>
            <w:szCs w:val="24"/>
            <w:lang w:val="de-DE"/>
          </w:rPr>
          <w:t>zns@business-international.org</w:t>
        </w:r>
      </w:hyperlink>
      <w:r>
        <w:rPr>
          <w:rFonts w:ascii="Calibri" w:eastAsia="Calibri" w:hAnsi="Calibri" w:cs="Calibri"/>
          <w:sz w:val="24"/>
          <w:szCs w:val="24"/>
          <w:lang w:val="de-DE"/>
        </w:rPr>
        <w:t xml:space="preserve">  oder Karin von Bismarck, +49 176 96843377 bzw. Uwe  </w:t>
      </w:r>
    </w:p>
    <w:p w:rsidR="00193B60" w:rsidRDefault="00193B60" w:rsidP="00193B60">
      <w:pPr>
        <w:jc w:val="both"/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 w:eastAsia="Calibri" w:hAnsi="Calibri" w:cs="Calibri"/>
          <w:sz w:val="24"/>
          <w:szCs w:val="24"/>
          <w:lang w:val="de-DE"/>
        </w:rPr>
        <w:t xml:space="preserve">  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  <w:lang w:val="de-DE"/>
        </w:rPr>
        <w:t xml:space="preserve">Leuschner, +49 172 7201883 </w:t>
      </w:r>
    </w:p>
    <w:p w:rsidR="00193B60" w:rsidRPr="00193B60" w:rsidRDefault="00193B60">
      <w:pPr>
        <w:ind w:left="136"/>
        <w:jc w:val="both"/>
        <w:rPr>
          <w:rFonts w:ascii="Calibri" w:eastAsia="Calibri" w:hAnsi="Calibri" w:cs="Calibri"/>
          <w:sz w:val="24"/>
          <w:szCs w:val="24"/>
          <w:lang w:val="de-DE"/>
        </w:rPr>
      </w:pPr>
    </w:p>
    <w:p w:rsidR="00D14243" w:rsidRDefault="00193B60">
      <w:pPr>
        <w:pStyle w:val="Textkrper"/>
        <w:ind w:right="114"/>
        <w:jc w:val="both"/>
        <w:rPr>
          <w:lang w:val="de-DE"/>
        </w:rPr>
      </w:pPr>
      <w:r w:rsidRPr="00193B60">
        <w:rPr>
          <w:lang w:val="de-DE"/>
        </w:rPr>
        <w:t>Bei Fragen zu</w:t>
      </w:r>
      <w:r>
        <w:rPr>
          <w:lang w:val="de-DE"/>
        </w:rPr>
        <w:t>r</w:t>
      </w:r>
      <w:r w:rsidRPr="00193B60">
        <w:rPr>
          <w:lang w:val="de-DE"/>
        </w:rPr>
        <w:t xml:space="preserve"> </w:t>
      </w:r>
      <w:r>
        <w:rPr>
          <w:lang w:val="de-DE"/>
        </w:rPr>
        <w:t>Buchung der</w:t>
      </w:r>
      <w:r w:rsidRPr="00193B60">
        <w:rPr>
          <w:lang w:val="de-DE"/>
        </w:rPr>
        <w:t xml:space="preserve"> Reise steht </w:t>
      </w:r>
      <w:r>
        <w:rPr>
          <w:lang w:val="de-DE"/>
        </w:rPr>
        <w:t xml:space="preserve">Ihnen Frau Christel </w:t>
      </w:r>
      <w:proofErr w:type="spellStart"/>
      <w:r>
        <w:rPr>
          <w:lang w:val="de-DE"/>
        </w:rPr>
        <w:t>Dockhorn</w:t>
      </w:r>
      <w:proofErr w:type="spellEnd"/>
      <w:r>
        <w:rPr>
          <w:lang w:val="de-DE"/>
        </w:rPr>
        <w:t xml:space="preserve">, </w:t>
      </w:r>
      <w:r w:rsidRPr="00193B60">
        <w:rPr>
          <w:lang w:val="de-DE"/>
        </w:rPr>
        <w:t xml:space="preserve">direkt zur Verfügung, gerne per E-Mail unter </w:t>
      </w:r>
      <w:hyperlink r:id="rId8">
        <w:r w:rsidRPr="00193B60">
          <w:rPr>
            <w:color w:val="0000FF"/>
            <w:u w:val="single" w:color="0000FF"/>
            <w:lang w:val="de-DE"/>
          </w:rPr>
          <w:t xml:space="preserve">c-dockhorn@marwiko.de </w:t>
        </w:r>
      </w:hyperlink>
      <w:r w:rsidRPr="00193B60">
        <w:rPr>
          <w:lang w:val="de-DE"/>
        </w:rPr>
        <w:t>oder telefonisch unter 030 3279</w:t>
      </w:r>
      <w:r w:rsidRPr="00193B60">
        <w:rPr>
          <w:spacing w:val="-10"/>
          <w:lang w:val="de-DE"/>
        </w:rPr>
        <w:t xml:space="preserve"> </w:t>
      </w:r>
      <w:r w:rsidRPr="00193B60">
        <w:rPr>
          <w:lang w:val="de-DE"/>
        </w:rPr>
        <w:t>5341.</w:t>
      </w:r>
    </w:p>
    <w:p w:rsidR="00193B60" w:rsidRPr="00193B60" w:rsidRDefault="00193B60">
      <w:pPr>
        <w:pStyle w:val="Textkrper"/>
        <w:ind w:right="114"/>
        <w:jc w:val="both"/>
        <w:rPr>
          <w:lang w:val="de-DE"/>
        </w:rPr>
      </w:pPr>
    </w:p>
    <w:p w:rsidR="00D14243" w:rsidRPr="00193B60" w:rsidRDefault="00D14243">
      <w:pPr>
        <w:spacing w:before="12"/>
        <w:rPr>
          <w:rFonts w:ascii="Calibri" w:eastAsia="Calibri" w:hAnsi="Calibri" w:cs="Calibri"/>
          <w:sz w:val="19"/>
          <w:szCs w:val="19"/>
          <w:lang w:val="de-DE"/>
        </w:rPr>
      </w:pPr>
    </w:p>
    <w:p w:rsidR="00D14243" w:rsidRPr="00193B60" w:rsidRDefault="00D14243">
      <w:pPr>
        <w:rPr>
          <w:rFonts w:ascii="Calibri" w:eastAsia="Calibri" w:hAnsi="Calibri" w:cs="Calibri"/>
          <w:sz w:val="19"/>
          <w:szCs w:val="19"/>
          <w:lang w:val="de-DE"/>
        </w:rPr>
        <w:sectPr w:rsidR="00D14243" w:rsidRPr="00193B60">
          <w:type w:val="continuous"/>
          <w:pgSz w:w="11910" w:h="16840"/>
          <w:pgMar w:top="700" w:right="1300" w:bottom="280" w:left="1280" w:header="720" w:footer="720" w:gutter="0"/>
          <w:cols w:space="720"/>
        </w:sectPr>
      </w:pPr>
    </w:p>
    <w:p w:rsidR="00D14243" w:rsidRPr="00193B60" w:rsidRDefault="00D14243" w:rsidP="00193B60">
      <w:pPr>
        <w:pStyle w:val="Textkrper"/>
        <w:spacing w:before="51"/>
        <w:ind w:left="0"/>
        <w:rPr>
          <w:lang w:val="de-DE"/>
        </w:rPr>
      </w:pPr>
    </w:p>
    <w:p w:rsidR="00D14243" w:rsidRPr="00193B60" w:rsidRDefault="00D14243">
      <w:pPr>
        <w:rPr>
          <w:lang w:val="de-DE"/>
        </w:rPr>
        <w:sectPr w:rsidR="00D14243" w:rsidRPr="00193B60">
          <w:type w:val="continuous"/>
          <w:pgSz w:w="11910" w:h="16840"/>
          <w:pgMar w:top="700" w:right="1300" w:bottom="280" w:left="1280" w:header="720" w:footer="720" w:gutter="0"/>
          <w:cols w:num="2" w:space="720" w:equalWidth="0">
            <w:col w:w="2456" w:space="3967"/>
            <w:col w:w="2907"/>
          </w:cols>
        </w:sectPr>
      </w:pPr>
    </w:p>
    <w:p w:rsidR="00D14243" w:rsidRPr="00193B60" w:rsidRDefault="00D14243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D14243" w:rsidRPr="00193B60" w:rsidRDefault="00D14243">
      <w:pPr>
        <w:rPr>
          <w:rFonts w:ascii="Calibri" w:eastAsia="Calibri" w:hAnsi="Calibri" w:cs="Calibri"/>
          <w:sz w:val="20"/>
          <w:szCs w:val="20"/>
          <w:lang w:val="de-DE"/>
        </w:rPr>
      </w:pPr>
    </w:p>
    <w:p w:rsidR="00D14243" w:rsidRPr="00193B60" w:rsidRDefault="00D14243">
      <w:pPr>
        <w:spacing w:before="1"/>
        <w:rPr>
          <w:rFonts w:ascii="Calibri" w:eastAsia="Calibri" w:hAnsi="Calibri" w:cs="Calibri"/>
          <w:sz w:val="27"/>
          <w:szCs w:val="27"/>
          <w:lang w:val="de-DE"/>
        </w:rPr>
      </w:pPr>
    </w:p>
    <w:sectPr w:rsidR="00D14243" w:rsidRPr="00193B60">
      <w:type w:val="continuous"/>
      <w:pgSz w:w="11910" w:h="16840"/>
      <w:pgMar w:top="70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43"/>
    <w:rsid w:val="00193B60"/>
    <w:rsid w:val="00D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"/>
      <w:ind w:left="237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6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B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B6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93B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"/>
      <w:ind w:left="237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6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B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B6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93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-dockhorn@marwiko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ns@business-international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MARWIKO AG, Karl-Marx-Allee 90 A, 10243 Berlin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MARWIKO AG, Karl-Marx-Allee 90 A, 10243 Berlin</dc:title>
  <dc:creator>BLV</dc:creator>
  <cp:lastModifiedBy>Administrator</cp:lastModifiedBy>
  <cp:revision>2</cp:revision>
  <dcterms:created xsi:type="dcterms:W3CDTF">2016-02-25T10:05:00Z</dcterms:created>
  <dcterms:modified xsi:type="dcterms:W3CDTF">2016-02-25T10:05:00Z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2016-02-25T00:00:00Z</vt:filetime>
  </property>
</Properties>
</file>